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A570F0">
        <w:trPr>
          <w:trHeight w:val="453"/>
        </w:trPr>
        <w:tc>
          <w:tcPr>
            <w:tcW w:w="2506" w:type="pct"/>
          </w:tcPr>
          <w:p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587F8A" w:rsidRDefault="00A570F0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A63AA">
              <w:rPr>
                <w:rFonts w:ascii="Sylfaen" w:hAnsi="Sylfaen" w:cs="Arial"/>
                <w:sz w:val="20"/>
                <w:szCs w:val="20"/>
                <w:lang w:val="ka-GE"/>
              </w:rPr>
              <w:t>073092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:rsidTr="00A570F0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7F8A" w:rsidRDefault="00D95069" w:rsidP="00C2573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- </w:t>
            </w:r>
            <w:r w:rsidR="00C25735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</w:tr>
      <w:tr w:rsidR="001B04B1" w:rsidRPr="00587F8A" w:rsidTr="00A570F0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7F8A" w:rsidRDefault="00C867EB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DD171E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D95069" w:rsidRPr="00587F8A" w:rsidTr="00A570F0">
        <w:trPr>
          <w:trHeight w:val="437"/>
        </w:trPr>
        <w:tc>
          <w:tcPr>
            <w:tcW w:w="2506" w:type="pct"/>
          </w:tcPr>
          <w:p w:rsidR="00D95069" w:rsidRPr="00587F8A" w:rsidRDefault="00D95069" w:rsidP="00D9506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D95069" w:rsidRPr="00BA4DF6" w:rsidRDefault="00782E8B" w:rsidP="00D95069">
            <w:pPr>
              <w:spacing w:before="120" w:after="200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D95069" w:rsidRPr="00587F8A" w:rsidTr="00A570F0">
        <w:trPr>
          <w:trHeight w:val="437"/>
        </w:trPr>
        <w:tc>
          <w:tcPr>
            <w:tcW w:w="2506" w:type="pct"/>
          </w:tcPr>
          <w:p w:rsidR="00D95069" w:rsidRPr="00587F8A" w:rsidRDefault="00D95069" w:rsidP="00D950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95069" w:rsidRPr="00BA4DF6" w:rsidRDefault="00D95069" w:rsidP="00D9506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D95069" w:rsidRPr="00587F8A" w:rsidTr="00A570F0">
        <w:trPr>
          <w:trHeight w:val="1285"/>
        </w:trPr>
        <w:tc>
          <w:tcPr>
            <w:tcW w:w="2506" w:type="pct"/>
          </w:tcPr>
          <w:p w:rsidR="00D95069" w:rsidRPr="00D35B14" w:rsidRDefault="00D95069" w:rsidP="00D950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782E8B" w:rsidRPr="003404FD" w:rsidRDefault="00D95069" w:rsidP="00782E8B">
            <w:pPr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დაგეგმვა</w:t>
            </w:r>
            <w:r w:rsidR="00782E8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="00782E8B" w:rsidRPr="00782E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="00782E8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ამოცანების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ანგარიშგება</w:t>
            </w:r>
            <w:r w:rsidR="003404F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  <w:p w:rsidR="00D95069" w:rsidRPr="00BA4DF6" w:rsidRDefault="00D95069" w:rsidP="00D95069">
            <w:pPr>
              <w:rPr>
                <w:rFonts w:ascii="Sylfaen" w:hAnsi="Sylfaen"/>
                <w:sz w:val="20"/>
                <w:szCs w:val="20"/>
              </w:rPr>
            </w:pPr>
          </w:p>
          <w:p w:rsidR="00D95069" w:rsidRPr="00BA4DF6" w:rsidRDefault="00D95069" w:rsidP="00D9506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74" w:type="pct"/>
        <w:jc w:val="center"/>
        <w:tblLook w:val="04A0" w:firstRow="1" w:lastRow="0" w:firstColumn="1" w:lastColumn="0" w:noHBand="0" w:noVBand="1"/>
      </w:tblPr>
      <w:tblGrid>
        <w:gridCol w:w="2981"/>
        <w:gridCol w:w="4579"/>
        <w:gridCol w:w="3925"/>
        <w:gridCol w:w="2736"/>
      </w:tblGrid>
      <w:tr w:rsidR="00A10027" w:rsidRPr="00587F8A" w:rsidTr="00FB6337">
        <w:trPr>
          <w:trHeight w:val="1115"/>
          <w:jc w:val="center"/>
        </w:trPr>
        <w:tc>
          <w:tcPr>
            <w:tcW w:w="1048" w:type="pct"/>
            <w:shd w:val="clear" w:color="auto" w:fill="DBE5F1" w:themeFill="accent1" w:themeFillTint="33"/>
            <w:vAlign w:val="center"/>
          </w:tcPr>
          <w:p w:rsidR="00A10027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10027" w:rsidRPr="00587F8A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A10027" w:rsidRPr="00587F8A" w:rsidRDefault="00A1002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  <w:shd w:val="clear" w:color="auto" w:fill="DBE5F1" w:themeFill="accent1" w:themeFillTint="33"/>
            <w:vAlign w:val="center"/>
          </w:tcPr>
          <w:p w:rsidR="00A10027" w:rsidRPr="00587F8A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80" w:type="pct"/>
            <w:shd w:val="clear" w:color="auto" w:fill="DBE5F1" w:themeFill="accent1" w:themeFillTint="33"/>
            <w:vAlign w:val="center"/>
          </w:tcPr>
          <w:p w:rsidR="00A10027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10027" w:rsidRPr="00587F8A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2" w:type="pct"/>
            <w:shd w:val="clear" w:color="auto" w:fill="DBE5F1" w:themeFill="accent1" w:themeFillTint="33"/>
            <w:vAlign w:val="center"/>
          </w:tcPr>
          <w:p w:rsidR="00A10027" w:rsidRPr="00587F8A" w:rsidRDefault="00A1002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10027" w:rsidRPr="00587F8A" w:rsidTr="00FB6337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A10027" w:rsidRPr="007650EE" w:rsidRDefault="00A10027" w:rsidP="00F52BB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:rsidR="00A10027" w:rsidRPr="00F52BB1" w:rsidRDefault="00A10027" w:rsidP="00F52BB1">
            <w:pPr>
              <w:tabs>
                <w:tab w:val="left" w:pos="226"/>
              </w:tabs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  <w:shd w:val="clear" w:color="auto" w:fill="auto"/>
          </w:tcPr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პროფესიული ამოცანის  შესრულების ძირითად ეტაპებსა და დროს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შესაძლო რისკებსა და მათი პრევენციის გზებს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  <w:lang w:val="en-US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დავალების შესაბამისად, </w:t>
            </w:r>
            <w:r w:rsidRPr="00EE29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განსაზღვრავს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პროფესიული ურთიერთობებ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ის ტიპებსა და პასუხისმგებლობებს;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არჩევს სამუშაოსთვის აუცილებელ რესურსებსა და საჭირო მეთოდებს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  <w:lang w:val="en-US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შესაბამისად,  ქმნის ოპტიმალურ სამუშაო გეგმას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A10027" w:rsidRPr="00BA4DF6" w:rsidRDefault="00A10027" w:rsidP="003404FD">
            <w:pPr>
              <w:pStyle w:val="ListParagraph"/>
              <w:tabs>
                <w:tab w:val="left" w:pos="366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80" w:type="pct"/>
          </w:tcPr>
          <w:p w:rsidR="00A10027" w:rsidRPr="007650EE" w:rsidRDefault="00A10027" w:rsidP="00F52BB1">
            <w:pPr>
              <w:spacing w:after="200" w:line="276" w:lineRule="auto"/>
              <w:ind w:left="44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:rsidR="00A10027" w:rsidRPr="007650EE" w:rsidRDefault="00A10027" w:rsidP="00F52BB1">
            <w:pPr>
              <w:spacing w:after="200" w:line="276" w:lineRule="auto"/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სანტექნიკური არმატურისა და წყლის ხარჯვის მზომი ხელსაწყოების მონტაჟი და ნაგებობების (ჭების) მოწყობა ქსელზე</w:t>
            </w:r>
          </w:p>
          <w:p w:rsidR="00A10027" w:rsidRPr="007650EE" w:rsidRDefault="00A10027" w:rsidP="00F52BB1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საზეინკლო-სანტექნიკური ნახაზის გარჩევა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სამონტაჟო სქემის შედგენა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proofErr w:type="spellStart"/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ადგილის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შერჩევ</w:t>
            </w:r>
            <w:proofErr w:type="spellEnd"/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ნაგებობების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(ჭების) </w:t>
            </w:r>
            <w:proofErr w:type="spellStart"/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ქსელზე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მოწყობის</w:t>
            </w:r>
            <w:proofErr w:type="spellEnd"/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ათვის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არმატურის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წყალსაღები</w:t>
            </w:r>
            <w:proofErr w:type="spellEnd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ჩამკე</w:t>
            </w:r>
            <w:proofErr w:type="spellEnd"/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ტ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ი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, მარეგულირებელი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დამხარჯი</w:t>
            </w:r>
            <w:proofErr w:type="spellEnd"/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) მონტაჟის ადგილის განსაზღვრა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წყლის ხარჯვის მზომი ხელსაწყოების სამონტაჟო ადგილის შერჩევა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გარე წყალსადენ ქსელთან დაერთების ადგილის განსაზღვრა</w:t>
            </w:r>
          </w:p>
          <w:p w:rsidR="00A10027" w:rsidRPr="00BA4DF6" w:rsidRDefault="00A10027" w:rsidP="00F52B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სახარჯი მასალების დაანგარიშება</w:t>
            </w:r>
          </w:p>
        </w:tc>
        <w:tc>
          <w:tcPr>
            <w:tcW w:w="962" w:type="pct"/>
          </w:tcPr>
          <w:p w:rsidR="00A10027" w:rsidRPr="00BA4DF6" w:rsidRDefault="00A10027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A10027" w:rsidRPr="00587F8A" w:rsidTr="00FB6337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A10027" w:rsidRPr="00BA4DF6" w:rsidRDefault="00A10027" w:rsidP="00D95069">
            <w:pPr>
              <w:pStyle w:val="ListParagraph"/>
              <w:numPr>
                <w:ilvl w:val="0"/>
                <w:numId w:val="17"/>
              </w:numPr>
              <w:tabs>
                <w:tab w:val="left" w:pos="226"/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610" w:type="pct"/>
            <w:shd w:val="clear" w:color="auto" w:fill="auto"/>
          </w:tcPr>
          <w:p w:rsidR="00A10027" w:rsidRPr="00EE2923" w:rsidRDefault="00A10027" w:rsidP="00F52BB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ულ ამოცანას  (პროდუქტი/სერვისი);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5"/>
              </w:numPr>
              <w:spacing w:after="200"/>
              <w:rPr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ამოცანისშესრულებისას  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წამოჭრილი პრობლემის მოსაგვარებლად იღებს  შესაბამის გადაწყვეტილებას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A10027" w:rsidRPr="00BA4DF6" w:rsidRDefault="00A10027" w:rsidP="00F52BB1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:rsidR="00A10027" w:rsidRPr="00BA4DF6" w:rsidRDefault="00A10027" w:rsidP="00F52BB1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80" w:type="pct"/>
          </w:tcPr>
          <w:p w:rsidR="00A10027" w:rsidRPr="007650EE" w:rsidRDefault="00A10027" w:rsidP="00217D95">
            <w:pPr>
              <w:spacing w:after="20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მიღწეული სწავლის შედეგები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სამუშაო ადგილის ორგანიზება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ნაგებობების მოწყობა ქსელზე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არმატურის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წყალსაღები</w:t>
            </w:r>
            <w:proofErr w:type="spellEnd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ჩამკე</w:t>
            </w:r>
            <w:proofErr w:type="spellEnd"/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ტ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ი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მარეგულირებელი</w:t>
            </w:r>
            <w:proofErr w:type="spellStart"/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დადამხარჯი</w:t>
            </w:r>
            <w:proofErr w:type="spellEnd"/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) მონტაჟი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წყლის ხარჯვის მზომი ხელსაწყოების მონტაჟი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კვანძის ქსელზე დაერთება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სისტემის გამოცდა</w:t>
            </w:r>
          </w:p>
          <w:p w:rsidR="00A10027" w:rsidRPr="007650EE" w:rsidRDefault="00A10027" w:rsidP="00217D9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7650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:rsidR="00A10027" w:rsidRPr="00305C94" w:rsidRDefault="00A10027" w:rsidP="00217D95">
            <w:pPr>
              <w:pStyle w:val="PlainText"/>
              <w:numPr>
                <w:ilvl w:val="0"/>
                <w:numId w:val="37"/>
              </w:numPr>
              <w:ind w:left="48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650EE">
              <w:rPr>
                <w:rFonts w:ascii="Sylfaen" w:hAnsi="Sylfaen" w:cs="Sylfaen"/>
                <w:lang w:val="ka-GE"/>
              </w:rPr>
              <w:t xml:space="preserve"> </w:t>
            </w:r>
            <w:r w:rsidRPr="00305C94">
              <w:rPr>
                <w:rFonts w:ascii="Sylfaen" w:hAnsi="Sylfaen" w:cs="Sylfaen"/>
                <w:lang w:val="ka-GE"/>
              </w:rPr>
              <w:t>ზეინკალ–სანტექნიკოსის პროფესიული კვალიფიკაციის სტანდარტი</w:t>
            </w:r>
          </w:p>
          <w:p w:rsidR="00A10027" w:rsidRPr="00305C94" w:rsidRDefault="00A10027" w:rsidP="00217D95">
            <w:pPr>
              <w:pStyle w:val="PlainText"/>
              <w:numPr>
                <w:ilvl w:val="0"/>
                <w:numId w:val="37"/>
              </w:numPr>
              <w:ind w:left="48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305C94">
              <w:rPr>
                <w:rFonts w:ascii="Sylfaen" w:hAnsi="Sylfaen" w:cs="Sylfaen"/>
                <w:lang w:val="ka-GE"/>
              </w:rPr>
              <w:t>შრომის, ხანძარსაწინააღმდეგო და გარემოს დაცვითი ნორმები</w:t>
            </w:r>
          </w:p>
        </w:tc>
        <w:tc>
          <w:tcPr>
            <w:tcW w:w="962" w:type="pct"/>
          </w:tcPr>
          <w:p w:rsidR="00A10027" w:rsidRPr="00BA4DF6" w:rsidRDefault="00A10027" w:rsidP="001D079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A10027" w:rsidRPr="00587F8A" w:rsidTr="00FB6337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A10027" w:rsidRPr="00217D95" w:rsidRDefault="00A10027" w:rsidP="00217D9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r w:rsidRPr="00217D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 w:rsidRPr="00217D95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7D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ამოცანების</w:t>
            </w:r>
            <w:r w:rsidRPr="00217D95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7D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ანგარიშგება</w:t>
            </w:r>
          </w:p>
          <w:p w:rsidR="00A10027" w:rsidRPr="00BA4DF6" w:rsidRDefault="00A10027" w:rsidP="00217D95">
            <w:pPr>
              <w:pStyle w:val="ListParagraph"/>
              <w:tabs>
                <w:tab w:val="left" w:pos="226"/>
              </w:tabs>
              <w:ind w:left="36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  <w:shd w:val="clear" w:color="auto" w:fill="auto"/>
          </w:tcPr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 w:rsidR="00FB63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A10027" w:rsidRPr="00BA4DF6" w:rsidRDefault="00A10027" w:rsidP="00217D95">
            <w:pPr>
              <w:pStyle w:val="ListParagraph"/>
              <w:tabs>
                <w:tab w:val="left" w:pos="216"/>
              </w:tabs>
              <w:ind w:left="-18"/>
              <w:jc w:val="both"/>
              <w:rPr>
                <w:rFonts w:ascii="Sylfaen" w:eastAsia="Sylfaen,Sylfaen,Arial" w:hAnsi="Sylfaen" w:cs="Sylfaen,Sylfaen,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80" w:type="pct"/>
          </w:tcPr>
          <w:p w:rsidR="00A10027" w:rsidRPr="00217D95" w:rsidRDefault="00A10027" w:rsidP="00217D95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7650EE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7650EE">
              <w:rPr>
                <w:rFonts w:ascii="Sylfaen" w:hAnsi="Sylfaen"/>
                <w:bCs/>
                <w:lang w:val="en-US"/>
              </w:rPr>
              <w:t>:</w:t>
            </w:r>
          </w:p>
          <w:p w:rsidR="00A10027" w:rsidRPr="00217D95" w:rsidRDefault="00A10027" w:rsidP="00217D95">
            <w:pPr>
              <w:pStyle w:val="PlainText"/>
              <w:numPr>
                <w:ilvl w:val="0"/>
                <w:numId w:val="39"/>
              </w:numPr>
              <w:ind w:left="291" w:hanging="159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პროექტის </w:t>
            </w:r>
            <w:r w:rsidRPr="007650EE">
              <w:rPr>
                <w:rFonts w:ascii="Sylfaen" w:hAnsi="Sylfaen" w:cs="Sylfaen"/>
                <w:bCs/>
                <w:lang w:val="ka-GE"/>
              </w:rPr>
              <w:t>შესრულების ინსტრუქცია:</w:t>
            </w:r>
          </w:p>
          <w:p w:rsidR="00A10027" w:rsidRDefault="00A10027" w:rsidP="00217D95">
            <w:pPr>
              <w:pStyle w:val="PlainText"/>
              <w:numPr>
                <w:ilvl w:val="0"/>
                <w:numId w:val="42"/>
              </w:numPr>
              <w:ind w:left="471" w:hanging="249"/>
              <w:rPr>
                <w:rFonts w:ascii="Sylfaen" w:hAnsi="Sylfaen" w:cs="Sylfaen"/>
                <w:bCs/>
                <w:lang w:val="ka-GE"/>
              </w:rPr>
            </w:pPr>
            <w:r w:rsidRPr="007650EE">
              <w:rPr>
                <w:rFonts w:ascii="Sylfaen" w:hAnsi="Sylfaen" w:cs="Sylfaen"/>
                <w:bCs/>
                <w:lang w:val="ka-GE"/>
              </w:rPr>
              <w:t>წყალმზომის წინ მონტაჟდება ვენტილი ან საკვალთი, წყალმზომის შემდგომ სამკაპი  გამოსაშვები ონკანით, შემდგომ უკუსარქველი ფილტრით,  შემდგომ მეორე ვენტილი,  ან საკვალთი და ასაქცევი ხაზი</w:t>
            </w:r>
          </w:p>
          <w:p w:rsidR="00A10027" w:rsidRDefault="00A10027" w:rsidP="00217D95">
            <w:pPr>
              <w:pStyle w:val="PlainText"/>
              <w:numPr>
                <w:ilvl w:val="0"/>
                <w:numId w:val="42"/>
              </w:numPr>
              <w:ind w:left="471" w:hanging="249"/>
              <w:rPr>
                <w:rFonts w:ascii="Sylfaen" w:hAnsi="Sylfaen" w:cs="Sylfaen"/>
                <w:bCs/>
                <w:lang w:val="ka-GE"/>
              </w:rPr>
            </w:pPr>
            <w:r w:rsidRPr="00217D95">
              <w:rPr>
                <w:rFonts w:ascii="Sylfaen" w:hAnsi="Sylfaen" w:cs="Sylfaen"/>
                <w:bCs/>
                <w:lang w:val="ka-GE"/>
              </w:rPr>
              <w:t>რეგულატორი მონტაჟდება მილსადენის ჰორიზონტალურ მონაკვეთზე, მემბრანული ამძრავით ზემოთ</w:t>
            </w:r>
          </w:p>
          <w:p w:rsidR="00A10027" w:rsidRPr="00217D95" w:rsidRDefault="00A10027" w:rsidP="00217D95">
            <w:pPr>
              <w:pStyle w:val="PlainText"/>
              <w:numPr>
                <w:ilvl w:val="0"/>
                <w:numId w:val="42"/>
              </w:numPr>
              <w:ind w:left="471" w:hanging="249"/>
              <w:rPr>
                <w:rFonts w:ascii="Sylfaen" w:hAnsi="Sylfaen" w:cs="Sylfaen"/>
                <w:bCs/>
                <w:lang w:val="ka-GE"/>
              </w:rPr>
            </w:pPr>
            <w:r w:rsidRPr="00217D95">
              <w:rPr>
                <w:rFonts w:ascii="Sylfaen" w:hAnsi="Sylfaen" w:cs="Sylfaen"/>
                <w:lang w:val="ka-GE"/>
              </w:rPr>
              <w:t>წყლის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17D95">
              <w:rPr>
                <w:rFonts w:ascii="Sylfaen" w:hAnsi="Sylfaen" w:cs="Sylfaen"/>
                <w:lang w:val="ka-GE"/>
              </w:rPr>
              <w:t>მცირეხარჯვისას</w:t>
            </w:r>
            <w:r w:rsidRPr="00217D95">
              <w:rPr>
                <w:rFonts w:ascii="Sylfaen" w:hAnsi="Sylfaen"/>
                <w:lang w:val="ka-GE"/>
              </w:rPr>
              <w:t>და 50მმ-მდე დიამეტრის შემყვანებზე ჰორიზონტალურად  მონტაჟდება ფრთიანი ჩქაროსნული წყალმზომი 10 დან 50 მმდე გასასვლელით</w:t>
            </w:r>
          </w:p>
          <w:p w:rsidR="00A10027" w:rsidRPr="007650EE" w:rsidRDefault="00A10027" w:rsidP="00217D95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A10027" w:rsidRPr="00305C94" w:rsidRDefault="00A10027" w:rsidP="00305C94">
            <w:pPr>
              <w:pStyle w:val="ListParagraph"/>
              <w:numPr>
                <w:ilvl w:val="0"/>
                <w:numId w:val="3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შეფასების ინსტრუქცია: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ნაგებობა (ჭა)   ქსელზე დამონტაჟებულია ნახაზის შესაბამისად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სანტექნიკური არმატურა და წყლის ხარჯვის მზომი ხელსაწყოები დამონტაჟებულია თანამინდევრულად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სანტექნიკური არმატურა და წყლის ხარჯვის მზომი ხელსაწყო დამონტაჟებულია ჰორიზონტალური ღერძის გასწვრივ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სანტექნიკური არმატურა და წყლის ხარჯვის მზომი ხელსაწყოები დამონტაჟებულია სანტექნიკური ნახაზის შესაბამისად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სანტექნიკური არმატურისა და წყლის ხარჯვის მზომი ხელსაწყოს მონტაჟის დროს 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გამოყენებულია საჭირო მასალების   მინიმალური რაოდენობა  </w:t>
            </w:r>
          </w:p>
          <w:p w:rsidR="00A10027" w:rsidRDefault="00A10027" w:rsidP="00305C94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ტემის გამოცდის შედეგად არც ერთი </w:t>
            </w: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კვანძიდან/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დეტალიდან არ ხდება წყლის გაჟონვა  </w:t>
            </w:r>
          </w:p>
          <w:p w:rsidR="00A10027" w:rsidRDefault="00A10027" w:rsidP="00217D95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შესრულებულია  ჩატარებული  სამუშაოს დეტალური ანგარიში</w:t>
            </w:r>
          </w:p>
          <w:p w:rsidR="00A10027" w:rsidRPr="00305C94" w:rsidRDefault="00A10027" w:rsidP="00217D95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შესრულებულია  სამუშაოს პრეზენტაცია</w:t>
            </w:r>
          </w:p>
        </w:tc>
        <w:tc>
          <w:tcPr>
            <w:tcW w:w="962" w:type="pct"/>
          </w:tcPr>
          <w:p w:rsidR="00A10027" w:rsidRPr="00BA4DF6" w:rsidRDefault="00A10027" w:rsidP="001D079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3512"/>
        <w:gridCol w:w="2428"/>
        <w:gridCol w:w="2431"/>
        <w:gridCol w:w="4346"/>
      </w:tblGrid>
      <w:tr w:rsidR="00D95069" w:rsidRPr="00BA4DF6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  <w:proofErr w:type="spellEnd"/>
          </w:p>
        </w:tc>
        <w:tc>
          <w:tcPr>
            <w:tcW w:w="1179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  <w:proofErr w:type="spellEnd"/>
          </w:p>
        </w:tc>
        <w:tc>
          <w:tcPr>
            <w:tcW w:w="815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16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59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მტკიცებულება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მტკიცებულებები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პორტფოლიოსთვის</w:t>
            </w:r>
            <w:proofErr w:type="spellEnd"/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9" w:type="pct"/>
          </w:tcPr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არსი 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სტრუქტურა და შეფასების პრინციპები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გარემოსდაცვითი ნორმები</w:t>
            </w:r>
          </w:p>
          <w:p w:rsid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სტრუქტურა</w:t>
            </w:r>
          </w:p>
          <w:p w:rsidR="00D95069" w:rsidRP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შესრულების ინსტრუქცია</w:t>
            </w:r>
          </w:p>
        </w:tc>
        <w:tc>
          <w:tcPr>
            <w:tcW w:w="815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კონსულტაცია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პრობლემების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  <w:proofErr w:type="spellEnd"/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განუსაზღვრავს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შედეგს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პროდუქტი</w:t>
            </w:r>
            <w:proofErr w:type="spellEnd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მომზადებული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ესკიზი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გენერალური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ნარგავების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ბაღის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საკვანძო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განმარტებითი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rPr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79" w:type="pct"/>
          </w:tcPr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უსაფრთხოება და საწარმოო სანიტარია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ნახაზის წაკითხვა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შიდა წყალგაყვანილობის სქემების შედგენა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სქემის მიხედვით სახარჯი მასალის გაანგარიშება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შეერთება სანტექნიკური უთოს  გამოყენებით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პლასტმასის მილების შეერთება პირა-პირა შედუღების უნივერსალური აპარატის გამოყენებით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შეერთება  ფუზიოთერმის  შესადუღი აპარატის  ელექტრონული ქუროების გამოყენებით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წყალსაღები, ჩამკეტი, დამცავი და მარეგულირებელი სანტექნიკური არმატურისა და წყლის ხარჯვის მზომი ხელსაწყოების მონტაჟი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წყალმზომი კვანძებისათვის ნაგებობების (ჭების) მოწყობა 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ქსელზე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შემყვანი მილის გარე წყალსადენის ქსელთან დაერთება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ჰიდროსაიზოლაციო სამუშაოების შესრულება 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ქსელების შემოწმება</w:t>
            </w:r>
          </w:p>
          <w:p w:rsid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ჟონვის საწინააღმდეგო ღონისძიებები</w:t>
            </w:r>
          </w:p>
          <w:p w:rsidR="00D95069" w:rsidRP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</w:t>
            </w:r>
          </w:p>
        </w:tc>
        <w:tc>
          <w:tcPr>
            <w:tcW w:w="815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კონსულტაცია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პრობლემების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  <w:proofErr w:type="spellEnd"/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შედეგს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ესკიზი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გენერალური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ნარგავების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ბაღის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საკვანძო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განმარტებითი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79" w:type="pct"/>
          </w:tcPr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7650EE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</w:p>
          <w:p w:rsidR="00D95069" w:rsidRPr="00BA4DF6" w:rsidRDefault="00D95069" w:rsidP="001D079C">
            <w:pPr>
              <w:pStyle w:val="ListParagraph"/>
              <w:ind w:left="16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5" w:type="pct"/>
          </w:tcPr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კონსულტაცია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D95069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</w:p>
          <w:p w:rsidR="00305C94" w:rsidRPr="00305C94" w:rsidRDefault="00305C94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შედეგს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05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</w:t>
            </w:r>
            <w:proofErr w:type="spellEnd"/>
            <w:proofErr w:type="gram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ესკიზი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გენერალური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ნარგავების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ბაღის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საკვანძო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განმარტებითი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მოდულის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(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4269" w:type="pct"/>
            <w:gridSpan w:val="4"/>
            <w:shd w:val="clear" w:color="auto" w:fill="auto"/>
          </w:tcPr>
          <w:p w:rsidR="00EF276B" w:rsidRPr="007650EE" w:rsidRDefault="00EF276B" w:rsidP="00EF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>რეკომენდებულია აღნიშნული მოდულის განხორციელება საწარმოო გარემოში, თუმცა დასაშვებია  ასევე დაწესებულების სასწავლო სახელოსნოში, კომპიუტერულ კლასში.  მოდულით გათვალისწინებული პრაქტიკული მეცადინეობები კონსულტაციების სახით უნდა მიმდინარეობდეს.</w:t>
            </w:r>
          </w:p>
          <w:p w:rsidR="00EF276B" w:rsidRPr="007650EE" w:rsidRDefault="00EF276B" w:rsidP="00EF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>ნებისმიერი ფორმატის შემთხვევაში სტუდენტი უნდა აკმაყოფილებდეს მოდულით გათვალისწინებულ მოთხოვნებს. ნებისმიერი ფორმატი გულისხმ</w:t>
            </w:r>
            <w:r w:rsidR="003404FD">
              <w:rPr>
                <w:rFonts w:ascii="Sylfaen" w:hAnsi="Sylfaen"/>
                <w:sz w:val="20"/>
                <w:szCs w:val="20"/>
                <w:lang w:val="ka-GE"/>
              </w:rPr>
              <w:t>ობს სტუდენტის ჩართულობას რეალურ</w:t>
            </w: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 xml:space="preserve">  ან იმიტირებულ სამუშაო გარემოში.  </w:t>
            </w:r>
          </w:p>
          <w:p w:rsidR="00EF276B" w:rsidRPr="000B655C" w:rsidRDefault="00EF276B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წარმოდგენილი მოდულის ფარგლებში</w:t>
            </w:r>
            <w:r w:rsidR="003404F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მტკიცებულებები გროვდება</w:t>
            </w: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მოდულის განხორციელების ყველა ეტაპზე, პრაქტიკული პროექტის განხორციელებისთვის შერჩეული ფორმატის შესაბამისად და ამოცანის შესრულებისთვის საჭირო დროის გათვალისწინებით. </w:t>
            </w:r>
          </w:p>
          <w:p w:rsidR="00EF276B" w:rsidRPr="000B655C" w:rsidRDefault="00EF276B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მიერ უნდა იქნას   წარმოდგენილი შემდეგი სახის მტკიცებულებები:</w:t>
            </w:r>
          </w:p>
          <w:p w:rsidR="00EF276B" w:rsidRPr="000B655C" w:rsidRDefault="00EF276B" w:rsidP="00EF276B">
            <w:pPr>
              <w:pStyle w:val="ListParagraph"/>
              <w:numPr>
                <w:ilvl w:val="0"/>
                <w:numId w:val="45"/>
              </w:num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გეგმა - (სწავლის შედეგი 1) ელექტრონული ან/და ამონაბეჭდი სახით, მომზადებული სამუშაო გეგმის შედგენის ინსტრუქციის შესაბამისად</w:t>
            </w:r>
            <w:r w:rsidR="003404F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276B" w:rsidRPr="000B655C" w:rsidRDefault="00EF276B" w:rsidP="00EF276B">
            <w:pPr>
              <w:pStyle w:val="ListParagraph"/>
              <w:numPr>
                <w:ilvl w:val="0"/>
                <w:numId w:val="45"/>
              </w:num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 შესრულების დამადასტურებელი მტკიცებულებანი - (სწავლის შედეგი 2)შესრულების მტკიცებულება წარმოდგენილი უნდა იყოს ფოტო და/ან ვიდეო  მასალის სახით სამუშაოს ეტაპების მიხედვით. 1.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>წყალსაღები, ჩამკეტი, დამცავი</w:t>
            </w:r>
            <w:r w:rsidRPr="000B655C">
              <w:rPr>
                <w:rFonts w:ascii="Sylfaen" w:hAnsi="Sylfaen"/>
                <w:sz w:val="20"/>
                <w:szCs w:val="20"/>
                <w:lang w:val="ka-GE"/>
              </w:rPr>
              <w:t xml:space="preserve">და მარეგულირებელი სანტექნიკური არმატურისა და წყლის ხარჯვის მზომი ხელსაწყოების მონტაჟის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ფოტოსურათი და/ან ვიდეო მასალა. 2.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პლასტმასის მილების  სანტექნიკურიუთოსმეშვეობით  შეერთების 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მასალა, 3.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პლასტმასის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მილების ფუზიოთერმის შესადუღებელი  აპარატის ელექტროქუროებისმეშვეობით შეერთების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მასალა. 4.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 პირა-პირა შედუღების უნივერსალური აპარატის</w:t>
            </w:r>
            <w:r w:rsidRPr="000B655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მეშვეობით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შეერთების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მასალა,  5. ნაგებობების (ჭის) ქსელზე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მოწყობის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მასალა.  6. კვანძის ქსელზე დაერთების ამსახველი ფოტო და/ან ვიდეო მასალა.  7.  </w:t>
            </w:r>
            <w:r w:rsidRPr="000B65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შემფა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>სებლის მიერ სტუდენტის გაკეთებული არტეფა</w:t>
            </w:r>
            <w:r w:rsidR="003404FD">
              <w:rPr>
                <w:rFonts w:ascii="Sylfaen" w:hAnsi="Sylfaen"/>
                <w:bCs/>
                <w:sz w:val="20"/>
                <w:szCs w:val="20"/>
                <w:lang w:val="ka-GE"/>
              </w:rPr>
              <w:t>ქტის შეფასების შევსებული ფორმა;</w:t>
            </w:r>
          </w:p>
          <w:p w:rsidR="00EF276B" w:rsidRPr="000B655C" w:rsidRDefault="00EF276B" w:rsidP="00EF276B">
            <w:pPr>
              <w:pStyle w:val="ListParagraph"/>
              <w:numPr>
                <w:ilvl w:val="0"/>
                <w:numId w:val="45"/>
              </w:num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i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სტუდენტის მიერ მომზადებული ანგარიში</w:t>
            </w:r>
            <w:r w:rsidR="003404F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>(სწავლის შედეგი 3)</w:t>
            </w:r>
            <w:r w:rsidR="003404FD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EF276B" w:rsidRPr="000B655C" w:rsidRDefault="00EF276B" w:rsidP="00EF276B">
            <w:pPr>
              <w:pStyle w:val="PlainText"/>
              <w:numPr>
                <w:ilvl w:val="0"/>
                <w:numId w:val="3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bCs/>
                <w:i/>
                <w:lang w:val="ka-GE"/>
              </w:rPr>
            </w:pPr>
            <w:r w:rsidRPr="000B655C">
              <w:rPr>
                <w:rFonts w:ascii="Sylfaen" w:hAnsi="Sylfaen" w:cs="Arial"/>
                <w:bCs/>
                <w:lang w:val="ka-GE"/>
              </w:rPr>
              <w:t xml:space="preserve">სტუდენტის მიერ მომზადებული პრეზენტაცია  </w:t>
            </w:r>
            <w:r w:rsidRPr="000B655C">
              <w:rPr>
                <w:rFonts w:ascii="Sylfaen" w:hAnsi="Sylfaen"/>
                <w:bCs/>
                <w:lang w:val="ka-GE"/>
              </w:rPr>
              <w:t>(სწავლის შედეგი 3)</w:t>
            </w:r>
            <w:r w:rsidR="003404FD">
              <w:rPr>
                <w:rFonts w:ascii="Sylfaen" w:hAnsi="Sylfaen"/>
                <w:bCs/>
                <w:lang w:val="ka-GE"/>
              </w:rPr>
              <w:t>.</w:t>
            </w:r>
          </w:p>
          <w:p w:rsidR="00EF276B" w:rsidRPr="000B655C" w:rsidRDefault="00EF276B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შეფასება ხორციელდება წარმოდგენილი მტკიცებულებების საფუძველზე.</w:t>
            </w:r>
          </w:p>
          <w:p w:rsidR="00EF276B" w:rsidRPr="000B655C" w:rsidRDefault="00EF276B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რეკომენდებულია დამსაქმებელი მაქსიმალურად იყოს ჩართული შეფასების პროცესში.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EF276B" w:rsidRDefault="00EF27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D9506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highlight w:val="yellow"/>
          <w:lang w:val="ka-GE"/>
        </w:rPr>
      </w:pPr>
      <w:r w:rsidRPr="00354DE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54DEB">
        <w:rPr>
          <w:rFonts w:ascii="Sylfaen" w:hAnsi="Sylfaen" w:cs="Arial"/>
          <w:b/>
          <w:sz w:val="20"/>
          <w:szCs w:val="20"/>
          <w:lang w:val="en-US"/>
        </w:rPr>
        <w:t>.</w:t>
      </w:r>
      <w:r w:rsidRPr="00354DE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2936"/>
        <w:gridCol w:w="2936"/>
        <w:gridCol w:w="2936"/>
        <w:gridCol w:w="2936"/>
      </w:tblGrid>
      <w:tr w:rsidR="00D95069" w:rsidRPr="00354DEB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 w:val="restart"/>
            <w:vAlign w:val="center"/>
          </w:tcPr>
          <w:p w:rsidR="00D95069" w:rsidRPr="00354DEB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1744" w:type="dxa"/>
            <w:gridSpan w:val="4"/>
            <w:tcBorders>
              <w:bottom w:val="single" w:sz="4" w:space="0" w:color="auto"/>
            </w:tcBorders>
            <w:vAlign w:val="center"/>
          </w:tcPr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  <w:proofErr w:type="spellEnd"/>
          </w:p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5069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/>
          </w:tcPr>
          <w:p w:rsidR="00D95069" w:rsidRPr="00354DEB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  <w:proofErr w:type="spellEnd"/>
          </w:p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656EB4" w:rsidRPr="00354DEB" w:rsidTr="00656EB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tabs>
                <w:tab w:val="left" w:pos="2235"/>
                <w:tab w:val="center" w:pos="23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 w:val="restart"/>
            <w:vAlign w:val="center"/>
          </w:tcPr>
          <w:p w:rsidR="00656EB4" w:rsidRPr="00FB6337" w:rsidRDefault="00656EB4" w:rsidP="00656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125</w:t>
            </w:r>
          </w:p>
        </w:tc>
      </w:tr>
      <w:tr w:rsidR="00656EB4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80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936" w:type="dxa"/>
            <w:vMerge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6EB4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6EB4" w:rsidRPr="00BA4DF6" w:rsidTr="00FB6337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სულ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</w:tc>
        <w:tc>
          <w:tcPr>
            <w:tcW w:w="2936" w:type="dxa"/>
          </w:tcPr>
          <w:p w:rsidR="00656EB4" w:rsidRPr="00FB6337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/>
                <w:b/>
                <w:sz w:val="20"/>
                <w:szCs w:val="20"/>
                <w:lang w:val="ka-GE"/>
              </w:rPr>
              <w:t>23</w:t>
            </w:r>
          </w:p>
        </w:tc>
        <w:tc>
          <w:tcPr>
            <w:tcW w:w="2936" w:type="dxa"/>
          </w:tcPr>
          <w:p w:rsidR="00656EB4" w:rsidRPr="00FB6337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98</w:t>
            </w:r>
          </w:p>
        </w:tc>
        <w:tc>
          <w:tcPr>
            <w:tcW w:w="2936" w:type="dxa"/>
          </w:tcPr>
          <w:p w:rsidR="00656EB4" w:rsidRPr="00FB6337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36" w:type="dxa"/>
            <w:vMerge/>
          </w:tcPr>
          <w:p w:rsidR="00656EB4" w:rsidRPr="00822395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10027" w:rsidRDefault="00FB6337" w:rsidP="00A1002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</w:t>
      </w:r>
      <w:r w:rsidR="00A10027">
        <w:rPr>
          <w:rFonts w:ascii="Sylfaen" w:hAnsi="Sylfaen" w:cs="Arial"/>
          <w:b/>
          <w:sz w:val="20"/>
          <w:szCs w:val="20"/>
          <w:lang w:val="ka-GE"/>
        </w:rPr>
        <w:t>ი:</w:t>
      </w:r>
      <w:bookmarkEnd w:id="1"/>
    </w:p>
    <w:p w:rsidR="00656EB4" w:rsidRPr="00F4097A" w:rsidRDefault="00656EB4" w:rsidP="00656EB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656EB4" w:rsidRPr="00F4097A" w:rsidRDefault="00656EB4" w:rsidP="00656EB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656EB4" w:rsidRPr="00F4097A" w:rsidRDefault="00656EB4" w:rsidP="00656EB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E67D7" w:rsidRPr="007650EE" w:rsidTr="0080661A">
        <w:tc>
          <w:tcPr>
            <w:tcW w:w="274" w:type="pct"/>
          </w:tcPr>
          <w:p w:rsidR="006E67D7" w:rsidRPr="00FB6337" w:rsidRDefault="006E67D7" w:rsidP="008066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E67D7" w:rsidRPr="00FB6337" w:rsidRDefault="00FB6337" w:rsidP="008066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6E67D7" w:rsidRPr="00FB6337" w:rsidRDefault="00FB6337" w:rsidP="008066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6E67D7" w:rsidRPr="007650EE" w:rsidTr="0080661A">
        <w:tc>
          <w:tcPr>
            <w:tcW w:w="274" w:type="pct"/>
          </w:tcPr>
          <w:p w:rsidR="006E67D7" w:rsidRPr="00FB6337" w:rsidRDefault="006E67D7" w:rsidP="008066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6E67D7" w:rsidRPr="007650EE" w:rsidRDefault="006E67D7" w:rsidP="0080661A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რუსუდან ჭანტურია</w:t>
            </w:r>
          </w:p>
        </w:tc>
        <w:tc>
          <w:tcPr>
            <w:tcW w:w="3012" w:type="pct"/>
          </w:tcPr>
          <w:p w:rsidR="006E67D7" w:rsidRPr="007650EE" w:rsidRDefault="006E67D7" w:rsidP="008066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 გაეროს ასოციაცია</w:t>
            </w:r>
          </w:p>
        </w:tc>
      </w:tr>
      <w:tr w:rsidR="006E67D7" w:rsidRPr="007650EE" w:rsidTr="0080661A">
        <w:tc>
          <w:tcPr>
            <w:tcW w:w="274" w:type="pct"/>
          </w:tcPr>
          <w:p w:rsidR="006E67D7" w:rsidRPr="00FB6337" w:rsidRDefault="006E67D7" w:rsidP="008066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6E67D7" w:rsidRPr="007650EE" w:rsidRDefault="006E67D7" w:rsidP="0080661A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ვარლამ ავალიშვილი</w:t>
            </w:r>
          </w:p>
        </w:tc>
        <w:tc>
          <w:tcPr>
            <w:tcW w:w="3012" w:type="pct"/>
          </w:tcPr>
          <w:p w:rsidR="006E67D7" w:rsidRPr="007650EE" w:rsidRDefault="00656EB4" w:rsidP="00656EB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6E67D7" w:rsidRPr="007650EE" w:rsidTr="0080661A">
        <w:tc>
          <w:tcPr>
            <w:tcW w:w="274" w:type="pct"/>
          </w:tcPr>
          <w:p w:rsidR="006E67D7" w:rsidRPr="00FB6337" w:rsidRDefault="006E67D7" w:rsidP="008066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6E67D7" w:rsidRPr="007650EE" w:rsidRDefault="006E67D7" w:rsidP="0080661A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ნინო ფეტვიაშვილი</w:t>
            </w:r>
          </w:p>
        </w:tc>
        <w:tc>
          <w:tcPr>
            <w:tcW w:w="3012" w:type="pct"/>
          </w:tcPr>
          <w:p w:rsidR="006E67D7" w:rsidRPr="007650EE" w:rsidRDefault="00656EB4" w:rsidP="008066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EDC" w:rsidRDefault="00B62EDC" w:rsidP="00185B3C">
      <w:pPr>
        <w:spacing w:after="0" w:line="240" w:lineRule="auto"/>
      </w:pPr>
      <w:r>
        <w:separator/>
      </w:r>
    </w:p>
  </w:endnote>
  <w:endnote w:type="continuationSeparator" w:id="0">
    <w:p w:rsidR="00B62EDC" w:rsidRDefault="00B62ED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DC31C4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B633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EDC" w:rsidRDefault="00B62EDC" w:rsidP="00185B3C">
      <w:pPr>
        <w:spacing w:after="0" w:line="240" w:lineRule="auto"/>
      </w:pPr>
      <w:r>
        <w:separator/>
      </w:r>
    </w:p>
  </w:footnote>
  <w:footnote w:type="continuationSeparator" w:id="0">
    <w:p w:rsidR="00B62EDC" w:rsidRDefault="00B62ED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0311F"/>
    <w:multiLevelType w:val="hybridMultilevel"/>
    <w:tmpl w:val="81F86EBC"/>
    <w:lvl w:ilvl="0" w:tplc="9E001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E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47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49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40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0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8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AF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4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1323"/>
    <w:multiLevelType w:val="hybridMultilevel"/>
    <w:tmpl w:val="BD201B88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464D2"/>
    <w:multiLevelType w:val="hybridMultilevel"/>
    <w:tmpl w:val="8414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82264">
      <w:numFmt w:val="bullet"/>
      <w:lvlText w:val="·"/>
      <w:lvlJc w:val="left"/>
      <w:pPr>
        <w:ind w:left="1440" w:hanging="360"/>
      </w:pPr>
      <w:rPr>
        <w:rFonts w:ascii="Sylfaen" w:eastAsia="Sylfae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A5986"/>
    <w:multiLevelType w:val="hybridMultilevel"/>
    <w:tmpl w:val="41D6040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04DE4"/>
    <w:multiLevelType w:val="hybridMultilevel"/>
    <w:tmpl w:val="40C8A672"/>
    <w:lvl w:ilvl="0" w:tplc="F49E1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5875D0"/>
    <w:multiLevelType w:val="hybridMultilevel"/>
    <w:tmpl w:val="E09C5790"/>
    <w:lvl w:ilvl="0" w:tplc="04090001">
      <w:start w:val="1"/>
      <w:numFmt w:val="bullet"/>
      <w:lvlText w:val=""/>
      <w:lvlJc w:val="left"/>
      <w:pPr>
        <w:ind w:left="4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4" w:hanging="360"/>
      </w:pPr>
    </w:lvl>
    <w:lvl w:ilvl="2" w:tplc="0409001B" w:tentative="1">
      <w:start w:val="1"/>
      <w:numFmt w:val="lowerRoman"/>
      <w:lvlText w:val="%3."/>
      <w:lvlJc w:val="right"/>
      <w:pPr>
        <w:ind w:left="1844" w:hanging="180"/>
      </w:pPr>
    </w:lvl>
    <w:lvl w:ilvl="3" w:tplc="0409000F" w:tentative="1">
      <w:start w:val="1"/>
      <w:numFmt w:val="decimal"/>
      <w:lvlText w:val="%4."/>
      <w:lvlJc w:val="left"/>
      <w:pPr>
        <w:ind w:left="2564" w:hanging="360"/>
      </w:pPr>
    </w:lvl>
    <w:lvl w:ilvl="4" w:tplc="04090019" w:tentative="1">
      <w:start w:val="1"/>
      <w:numFmt w:val="lowerLetter"/>
      <w:lvlText w:val="%5."/>
      <w:lvlJc w:val="left"/>
      <w:pPr>
        <w:ind w:left="3284" w:hanging="360"/>
      </w:pPr>
    </w:lvl>
    <w:lvl w:ilvl="5" w:tplc="0409001B" w:tentative="1">
      <w:start w:val="1"/>
      <w:numFmt w:val="lowerRoman"/>
      <w:lvlText w:val="%6."/>
      <w:lvlJc w:val="right"/>
      <w:pPr>
        <w:ind w:left="4004" w:hanging="180"/>
      </w:pPr>
    </w:lvl>
    <w:lvl w:ilvl="6" w:tplc="0409000F" w:tentative="1">
      <w:start w:val="1"/>
      <w:numFmt w:val="decimal"/>
      <w:lvlText w:val="%7."/>
      <w:lvlJc w:val="left"/>
      <w:pPr>
        <w:ind w:left="4724" w:hanging="360"/>
      </w:pPr>
    </w:lvl>
    <w:lvl w:ilvl="7" w:tplc="04090019" w:tentative="1">
      <w:start w:val="1"/>
      <w:numFmt w:val="lowerLetter"/>
      <w:lvlText w:val="%8."/>
      <w:lvlJc w:val="left"/>
      <w:pPr>
        <w:ind w:left="5444" w:hanging="360"/>
      </w:pPr>
    </w:lvl>
    <w:lvl w:ilvl="8" w:tplc="040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1C46F93"/>
    <w:multiLevelType w:val="multilevel"/>
    <w:tmpl w:val="DF9E4B84"/>
    <w:lvl w:ilvl="0">
      <w:start w:val="1"/>
      <w:numFmt w:val="decimal"/>
      <w:lvlText w:val="%1."/>
      <w:lvlJc w:val="left"/>
      <w:pPr>
        <w:ind w:left="404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."/>
      <w:lvlJc w:val="left"/>
      <w:pPr>
        <w:ind w:left="7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4" w:hanging="1440"/>
      </w:pPr>
      <w:rPr>
        <w:rFonts w:hint="default"/>
      </w:rPr>
    </w:lvl>
  </w:abstractNum>
  <w:abstractNum w:abstractNumId="15" w15:restartNumberingAfterBreak="0">
    <w:nsid w:val="346C4A14"/>
    <w:multiLevelType w:val="hybridMultilevel"/>
    <w:tmpl w:val="48321E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6D41D3"/>
    <w:multiLevelType w:val="multilevel"/>
    <w:tmpl w:val="7B9C6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FB7450"/>
    <w:multiLevelType w:val="hybridMultilevel"/>
    <w:tmpl w:val="49300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D2164"/>
    <w:multiLevelType w:val="hybridMultilevel"/>
    <w:tmpl w:val="8B9C44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D47D0"/>
    <w:multiLevelType w:val="hybridMultilevel"/>
    <w:tmpl w:val="7CF8AD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F920B60"/>
    <w:multiLevelType w:val="hybridMultilevel"/>
    <w:tmpl w:val="4A6685D0"/>
    <w:lvl w:ilvl="0" w:tplc="E112F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0D"/>
    <w:multiLevelType w:val="hybridMultilevel"/>
    <w:tmpl w:val="96A22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D7F9A"/>
    <w:multiLevelType w:val="hybridMultilevel"/>
    <w:tmpl w:val="12466A32"/>
    <w:lvl w:ilvl="0" w:tplc="762E51CA">
      <w:start w:val="2"/>
      <w:numFmt w:val="decimal"/>
      <w:lvlText w:val="%1."/>
      <w:lvlJc w:val="left"/>
      <w:pPr>
        <w:ind w:left="720" w:hanging="360"/>
      </w:pPr>
    </w:lvl>
    <w:lvl w:ilvl="1" w:tplc="04C2FF04">
      <w:start w:val="1"/>
      <w:numFmt w:val="lowerLetter"/>
      <w:lvlText w:val="%2."/>
      <w:lvlJc w:val="left"/>
      <w:pPr>
        <w:ind w:left="1440" w:hanging="360"/>
      </w:pPr>
    </w:lvl>
    <w:lvl w:ilvl="2" w:tplc="EE8AA3D8">
      <w:start w:val="1"/>
      <w:numFmt w:val="lowerRoman"/>
      <w:lvlText w:val="%3."/>
      <w:lvlJc w:val="right"/>
      <w:pPr>
        <w:ind w:left="2160" w:hanging="180"/>
      </w:pPr>
    </w:lvl>
    <w:lvl w:ilvl="3" w:tplc="21FC2402">
      <w:start w:val="1"/>
      <w:numFmt w:val="decimal"/>
      <w:lvlText w:val="%4."/>
      <w:lvlJc w:val="left"/>
      <w:pPr>
        <w:ind w:left="2880" w:hanging="360"/>
      </w:pPr>
    </w:lvl>
    <w:lvl w:ilvl="4" w:tplc="EBD83C2E">
      <w:start w:val="1"/>
      <w:numFmt w:val="lowerLetter"/>
      <w:lvlText w:val="%5."/>
      <w:lvlJc w:val="left"/>
      <w:pPr>
        <w:ind w:left="3600" w:hanging="360"/>
      </w:pPr>
    </w:lvl>
    <w:lvl w:ilvl="5" w:tplc="42C00A8C">
      <w:start w:val="1"/>
      <w:numFmt w:val="lowerRoman"/>
      <w:lvlText w:val="%6."/>
      <w:lvlJc w:val="right"/>
      <w:pPr>
        <w:ind w:left="4320" w:hanging="180"/>
      </w:pPr>
    </w:lvl>
    <w:lvl w:ilvl="6" w:tplc="03A09284">
      <w:start w:val="1"/>
      <w:numFmt w:val="decimal"/>
      <w:lvlText w:val="%7."/>
      <w:lvlJc w:val="left"/>
      <w:pPr>
        <w:ind w:left="5040" w:hanging="360"/>
      </w:pPr>
    </w:lvl>
    <w:lvl w:ilvl="7" w:tplc="76DA120A">
      <w:start w:val="1"/>
      <w:numFmt w:val="lowerLetter"/>
      <w:lvlText w:val="%8."/>
      <w:lvlJc w:val="left"/>
      <w:pPr>
        <w:ind w:left="5760" w:hanging="360"/>
      </w:pPr>
    </w:lvl>
    <w:lvl w:ilvl="8" w:tplc="54E427B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604B9"/>
    <w:multiLevelType w:val="hybridMultilevel"/>
    <w:tmpl w:val="C8E2314A"/>
    <w:lvl w:ilvl="0" w:tplc="4AB2ED0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91D28"/>
    <w:multiLevelType w:val="hybridMultilevel"/>
    <w:tmpl w:val="923A65CE"/>
    <w:lvl w:ilvl="0" w:tplc="F7840E7A">
      <w:start w:val="1"/>
      <w:numFmt w:val="decimal"/>
      <w:lvlText w:val="%1."/>
      <w:lvlJc w:val="left"/>
      <w:pPr>
        <w:ind w:left="720" w:hanging="360"/>
      </w:pPr>
    </w:lvl>
    <w:lvl w:ilvl="1" w:tplc="9FECA90A">
      <w:start w:val="1"/>
      <w:numFmt w:val="lowerLetter"/>
      <w:lvlText w:val="%2."/>
      <w:lvlJc w:val="left"/>
      <w:pPr>
        <w:ind w:left="1440" w:hanging="360"/>
      </w:pPr>
    </w:lvl>
    <w:lvl w:ilvl="2" w:tplc="822EB3C8">
      <w:start w:val="1"/>
      <w:numFmt w:val="lowerRoman"/>
      <w:lvlText w:val="%3."/>
      <w:lvlJc w:val="right"/>
      <w:pPr>
        <w:ind w:left="2160" w:hanging="180"/>
      </w:pPr>
    </w:lvl>
    <w:lvl w:ilvl="3" w:tplc="AE62815E">
      <w:start w:val="1"/>
      <w:numFmt w:val="decimal"/>
      <w:lvlText w:val="%4."/>
      <w:lvlJc w:val="left"/>
      <w:pPr>
        <w:ind w:left="2880" w:hanging="360"/>
      </w:pPr>
    </w:lvl>
    <w:lvl w:ilvl="4" w:tplc="5F9404AE">
      <w:start w:val="1"/>
      <w:numFmt w:val="lowerLetter"/>
      <w:lvlText w:val="%5."/>
      <w:lvlJc w:val="left"/>
      <w:pPr>
        <w:ind w:left="3600" w:hanging="360"/>
      </w:pPr>
    </w:lvl>
    <w:lvl w:ilvl="5" w:tplc="001CA87C">
      <w:start w:val="1"/>
      <w:numFmt w:val="lowerRoman"/>
      <w:lvlText w:val="%6."/>
      <w:lvlJc w:val="right"/>
      <w:pPr>
        <w:ind w:left="4320" w:hanging="180"/>
      </w:pPr>
    </w:lvl>
    <w:lvl w:ilvl="6" w:tplc="2C04FB58">
      <w:start w:val="1"/>
      <w:numFmt w:val="decimal"/>
      <w:lvlText w:val="%7."/>
      <w:lvlJc w:val="left"/>
      <w:pPr>
        <w:ind w:left="5040" w:hanging="360"/>
      </w:pPr>
    </w:lvl>
    <w:lvl w:ilvl="7" w:tplc="1B528304">
      <w:start w:val="1"/>
      <w:numFmt w:val="lowerLetter"/>
      <w:lvlText w:val="%8."/>
      <w:lvlJc w:val="left"/>
      <w:pPr>
        <w:ind w:left="5760" w:hanging="360"/>
      </w:pPr>
    </w:lvl>
    <w:lvl w:ilvl="8" w:tplc="91B0A6E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B6967"/>
    <w:multiLevelType w:val="hybridMultilevel"/>
    <w:tmpl w:val="D626FDFE"/>
    <w:lvl w:ilvl="0" w:tplc="A5CC20EE">
      <w:start w:val="3"/>
      <w:numFmt w:val="decimal"/>
      <w:lvlText w:val="%1."/>
      <w:lvlJc w:val="left"/>
      <w:pPr>
        <w:ind w:left="720" w:hanging="360"/>
      </w:pPr>
    </w:lvl>
    <w:lvl w:ilvl="1" w:tplc="8B861A84">
      <w:start w:val="1"/>
      <w:numFmt w:val="lowerLetter"/>
      <w:lvlText w:val="%2."/>
      <w:lvlJc w:val="left"/>
      <w:pPr>
        <w:ind w:left="1440" w:hanging="360"/>
      </w:pPr>
    </w:lvl>
    <w:lvl w:ilvl="2" w:tplc="B146708A">
      <w:start w:val="1"/>
      <w:numFmt w:val="lowerRoman"/>
      <w:lvlText w:val="%3."/>
      <w:lvlJc w:val="right"/>
      <w:pPr>
        <w:ind w:left="2160" w:hanging="180"/>
      </w:pPr>
    </w:lvl>
    <w:lvl w:ilvl="3" w:tplc="D626F550">
      <w:start w:val="1"/>
      <w:numFmt w:val="decimal"/>
      <w:lvlText w:val="%4."/>
      <w:lvlJc w:val="left"/>
      <w:pPr>
        <w:ind w:left="2880" w:hanging="360"/>
      </w:pPr>
    </w:lvl>
    <w:lvl w:ilvl="4" w:tplc="B8CE2F22">
      <w:start w:val="1"/>
      <w:numFmt w:val="lowerLetter"/>
      <w:lvlText w:val="%5."/>
      <w:lvlJc w:val="left"/>
      <w:pPr>
        <w:ind w:left="3600" w:hanging="360"/>
      </w:pPr>
    </w:lvl>
    <w:lvl w:ilvl="5" w:tplc="A874E5D8">
      <w:start w:val="1"/>
      <w:numFmt w:val="lowerRoman"/>
      <w:lvlText w:val="%6."/>
      <w:lvlJc w:val="right"/>
      <w:pPr>
        <w:ind w:left="4320" w:hanging="180"/>
      </w:pPr>
    </w:lvl>
    <w:lvl w:ilvl="6" w:tplc="182A7B88">
      <w:start w:val="1"/>
      <w:numFmt w:val="decimal"/>
      <w:lvlText w:val="%7."/>
      <w:lvlJc w:val="left"/>
      <w:pPr>
        <w:ind w:left="5040" w:hanging="360"/>
      </w:pPr>
    </w:lvl>
    <w:lvl w:ilvl="7" w:tplc="6EF657E8">
      <w:start w:val="1"/>
      <w:numFmt w:val="lowerLetter"/>
      <w:lvlText w:val="%8."/>
      <w:lvlJc w:val="left"/>
      <w:pPr>
        <w:ind w:left="5760" w:hanging="360"/>
      </w:pPr>
    </w:lvl>
    <w:lvl w:ilvl="8" w:tplc="D06A1EE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421B8"/>
    <w:multiLevelType w:val="hybridMultilevel"/>
    <w:tmpl w:val="8A88FC3C"/>
    <w:lvl w:ilvl="0" w:tplc="1974E690">
      <w:start w:val="1"/>
      <w:numFmt w:val="decimal"/>
      <w:lvlText w:val="%1."/>
      <w:lvlJc w:val="left"/>
      <w:pPr>
        <w:ind w:left="720" w:hanging="360"/>
      </w:pPr>
    </w:lvl>
    <w:lvl w:ilvl="1" w:tplc="B77CAD72">
      <w:start w:val="1"/>
      <w:numFmt w:val="lowerLetter"/>
      <w:lvlText w:val="%2."/>
      <w:lvlJc w:val="left"/>
      <w:pPr>
        <w:ind w:left="1440" w:hanging="360"/>
      </w:pPr>
    </w:lvl>
    <w:lvl w:ilvl="2" w:tplc="602C0722">
      <w:start w:val="1"/>
      <w:numFmt w:val="lowerRoman"/>
      <w:lvlText w:val="%3."/>
      <w:lvlJc w:val="right"/>
      <w:pPr>
        <w:ind w:left="2160" w:hanging="180"/>
      </w:pPr>
    </w:lvl>
    <w:lvl w:ilvl="3" w:tplc="02747C1E">
      <w:start w:val="1"/>
      <w:numFmt w:val="decimal"/>
      <w:lvlText w:val="%4."/>
      <w:lvlJc w:val="left"/>
      <w:pPr>
        <w:ind w:left="2880" w:hanging="360"/>
      </w:pPr>
    </w:lvl>
    <w:lvl w:ilvl="4" w:tplc="0F6E72D2">
      <w:start w:val="1"/>
      <w:numFmt w:val="lowerLetter"/>
      <w:lvlText w:val="%5."/>
      <w:lvlJc w:val="left"/>
      <w:pPr>
        <w:ind w:left="3600" w:hanging="360"/>
      </w:pPr>
    </w:lvl>
    <w:lvl w:ilvl="5" w:tplc="5330BB52">
      <w:start w:val="1"/>
      <w:numFmt w:val="lowerRoman"/>
      <w:lvlText w:val="%6."/>
      <w:lvlJc w:val="right"/>
      <w:pPr>
        <w:ind w:left="4320" w:hanging="180"/>
      </w:pPr>
    </w:lvl>
    <w:lvl w:ilvl="6" w:tplc="BCBAC7D4">
      <w:start w:val="1"/>
      <w:numFmt w:val="decimal"/>
      <w:lvlText w:val="%7."/>
      <w:lvlJc w:val="left"/>
      <w:pPr>
        <w:ind w:left="5040" w:hanging="360"/>
      </w:pPr>
    </w:lvl>
    <w:lvl w:ilvl="7" w:tplc="A3F8E4D0">
      <w:start w:val="1"/>
      <w:numFmt w:val="lowerLetter"/>
      <w:lvlText w:val="%8."/>
      <w:lvlJc w:val="left"/>
      <w:pPr>
        <w:ind w:left="5760" w:hanging="360"/>
      </w:pPr>
    </w:lvl>
    <w:lvl w:ilvl="8" w:tplc="9468E3B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F4CB3"/>
    <w:multiLevelType w:val="hybridMultilevel"/>
    <w:tmpl w:val="54001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EC64CE"/>
    <w:multiLevelType w:val="hybridMultilevel"/>
    <w:tmpl w:val="0986BDE0"/>
    <w:lvl w:ilvl="0" w:tplc="D3B8C6DA">
      <w:start w:val="4"/>
      <w:numFmt w:val="decimal"/>
      <w:lvlText w:val="%1."/>
      <w:lvlJc w:val="left"/>
      <w:pPr>
        <w:ind w:left="2610" w:hanging="360"/>
      </w:pPr>
    </w:lvl>
    <w:lvl w:ilvl="1" w:tplc="49385AC4">
      <w:start w:val="1"/>
      <w:numFmt w:val="lowerLetter"/>
      <w:lvlText w:val="%2."/>
      <w:lvlJc w:val="left"/>
      <w:pPr>
        <w:ind w:left="3330" w:hanging="360"/>
      </w:pPr>
    </w:lvl>
    <w:lvl w:ilvl="2" w:tplc="65A4CCFC">
      <w:start w:val="1"/>
      <w:numFmt w:val="lowerRoman"/>
      <w:lvlText w:val="%3."/>
      <w:lvlJc w:val="right"/>
      <w:pPr>
        <w:ind w:left="4050" w:hanging="180"/>
      </w:pPr>
    </w:lvl>
    <w:lvl w:ilvl="3" w:tplc="868898F4">
      <w:start w:val="1"/>
      <w:numFmt w:val="decimal"/>
      <w:lvlText w:val="%4."/>
      <w:lvlJc w:val="left"/>
      <w:pPr>
        <w:ind w:left="4770" w:hanging="360"/>
      </w:pPr>
    </w:lvl>
    <w:lvl w:ilvl="4" w:tplc="64B87066">
      <w:start w:val="1"/>
      <w:numFmt w:val="lowerLetter"/>
      <w:lvlText w:val="%5."/>
      <w:lvlJc w:val="left"/>
      <w:pPr>
        <w:ind w:left="5490" w:hanging="360"/>
      </w:pPr>
    </w:lvl>
    <w:lvl w:ilvl="5" w:tplc="5AC80152">
      <w:start w:val="1"/>
      <w:numFmt w:val="lowerRoman"/>
      <w:lvlText w:val="%6."/>
      <w:lvlJc w:val="right"/>
      <w:pPr>
        <w:ind w:left="6210" w:hanging="180"/>
      </w:pPr>
    </w:lvl>
    <w:lvl w:ilvl="6" w:tplc="23A84FA2">
      <w:start w:val="1"/>
      <w:numFmt w:val="decimal"/>
      <w:lvlText w:val="%7."/>
      <w:lvlJc w:val="left"/>
      <w:pPr>
        <w:ind w:left="6930" w:hanging="360"/>
      </w:pPr>
    </w:lvl>
    <w:lvl w:ilvl="7" w:tplc="83DCEDA0">
      <w:start w:val="1"/>
      <w:numFmt w:val="lowerLetter"/>
      <w:lvlText w:val="%8."/>
      <w:lvlJc w:val="left"/>
      <w:pPr>
        <w:ind w:left="7650" w:hanging="360"/>
      </w:pPr>
    </w:lvl>
    <w:lvl w:ilvl="8" w:tplc="AEA80DCC">
      <w:start w:val="1"/>
      <w:numFmt w:val="lowerRoman"/>
      <w:lvlText w:val="%9."/>
      <w:lvlJc w:val="right"/>
      <w:pPr>
        <w:ind w:left="8370" w:hanging="180"/>
      </w:pPr>
    </w:lvl>
  </w:abstractNum>
  <w:abstractNum w:abstractNumId="3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6E866BC"/>
    <w:multiLevelType w:val="hybridMultilevel"/>
    <w:tmpl w:val="2604C508"/>
    <w:lvl w:ilvl="0" w:tplc="3E3000B4">
      <w:start w:val="5"/>
      <w:numFmt w:val="decimal"/>
      <w:lvlText w:val="%1."/>
      <w:lvlJc w:val="left"/>
      <w:pPr>
        <w:ind w:left="720" w:hanging="360"/>
      </w:pPr>
    </w:lvl>
    <w:lvl w:ilvl="1" w:tplc="3C946F4E">
      <w:start w:val="1"/>
      <w:numFmt w:val="lowerLetter"/>
      <w:lvlText w:val="%2."/>
      <w:lvlJc w:val="left"/>
      <w:pPr>
        <w:ind w:left="1440" w:hanging="360"/>
      </w:pPr>
    </w:lvl>
    <w:lvl w:ilvl="2" w:tplc="6AD011CC">
      <w:start w:val="1"/>
      <w:numFmt w:val="lowerRoman"/>
      <w:lvlText w:val="%3."/>
      <w:lvlJc w:val="right"/>
      <w:pPr>
        <w:ind w:left="2160" w:hanging="180"/>
      </w:pPr>
    </w:lvl>
    <w:lvl w:ilvl="3" w:tplc="1E3AF858">
      <w:start w:val="1"/>
      <w:numFmt w:val="decimal"/>
      <w:lvlText w:val="%4."/>
      <w:lvlJc w:val="left"/>
      <w:pPr>
        <w:ind w:left="2880" w:hanging="360"/>
      </w:pPr>
    </w:lvl>
    <w:lvl w:ilvl="4" w:tplc="D7881C02">
      <w:start w:val="1"/>
      <w:numFmt w:val="lowerLetter"/>
      <w:lvlText w:val="%5."/>
      <w:lvlJc w:val="left"/>
      <w:pPr>
        <w:ind w:left="3600" w:hanging="360"/>
      </w:pPr>
    </w:lvl>
    <w:lvl w:ilvl="5" w:tplc="DE32A3AA">
      <w:start w:val="1"/>
      <w:numFmt w:val="lowerRoman"/>
      <w:lvlText w:val="%6."/>
      <w:lvlJc w:val="right"/>
      <w:pPr>
        <w:ind w:left="4320" w:hanging="180"/>
      </w:pPr>
    </w:lvl>
    <w:lvl w:ilvl="6" w:tplc="33BC1240">
      <w:start w:val="1"/>
      <w:numFmt w:val="decimal"/>
      <w:lvlText w:val="%7."/>
      <w:lvlJc w:val="left"/>
      <w:pPr>
        <w:ind w:left="5040" w:hanging="360"/>
      </w:pPr>
    </w:lvl>
    <w:lvl w:ilvl="7" w:tplc="760885C4">
      <w:start w:val="1"/>
      <w:numFmt w:val="lowerLetter"/>
      <w:lvlText w:val="%8."/>
      <w:lvlJc w:val="left"/>
      <w:pPr>
        <w:ind w:left="5760" w:hanging="360"/>
      </w:pPr>
    </w:lvl>
    <w:lvl w:ilvl="8" w:tplc="56E054E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80BBC"/>
    <w:multiLevelType w:val="hybridMultilevel"/>
    <w:tmpl w:val="D6D8C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93AD7"/>
    <w:multiLevelType w:val="hybridMultilevel"/>
    <w:tmpl w:val="19A098C6"/>
    <w:lvl w:ilvl="0" w:tplc="D68896D0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3" w15:restartNumberingAfterBreak="0">
    <w:nsid w:val="7FB62C19"/>
    <w:multiLevelType w:val="hybridMultilevel"/>
    <w:tmpl w:val="0B921D70"/>
    <w:lvl w:ilvl="0" w:tplc="9D681B9C">
      <w:start w:val="6"/>
      <w:numFmt w:val="decimal"/>
      <w:lvlText w:val="%1."/>
      <w:lvlJc w:val="left"/>
      <w:pPr>
        <w:ind w:left="720" w:hanging="360"/>
      </w:pPr>
    </w:lvl>
    <w:lvl w:ilvl="1" w:tplc="74901270">
      <w:start w:val="1"/>
      <w:numFmt w:val="lowerLetter"/>
      <w:lvlText w:val="%2."/>
      <w:lvlJc w:val="left"/>
      <w:pPr>
        <w:ind w:left="1440" w:hanging="360"/>
      </w:pPr>
    </w:lvl>
    <w:lvl w:ilvl="2" w:tplc="9B74343A">
      <w:start w:val="1"/>
      <w:numFmt w:val="lowerRoman"/>
      <w:lvlText w:val="%3."/>
      <w:lvlJc w:val="right"/>
      <w:pPr>
        <w:ind w:left="2160" w:hanging="180"/>
      </w:pPr>
    </w:lvl>
    <w:lvl w:ilvl="3" w:tplc="16389F7C">
      <w:start w:val="1"/>
      <w:numFmt w:val="decimal"/>
      <w:lvlText w:val="%4."/>
      <w:lvlJc w:val="left"/>
      <w:pPr>
        <w:ind w:left="2880" w:hanging="360"/>
      </w:pPr>
    </w:lvl>
    <w:lvl w:ilvl="4" w:tplc="CB04DB04">
      <w:start w:val="1"/>
      <w:numFmt w:val="lowerLetter"/>
      <w:lvlText w:val="%5."/>
      <w:lvlJc w:val="left"/>
      <w:pPr>
        <w:ind w:left="3600" w:hanging="360"/>
      </w:pPr>
    </w:lvl>
    <w:lvl w:ilvl="5" w:tplc="DE26DE8E">
      <w:start w:val="1"/>
      <w:numFmt w:val="lowerRoman"/>
      <w:lvlText w:val="%6."/>
      <w:lvlJc w:val="right"/>
      <w:pPr>
        <w:ind w:left="4320" w:hanging="180"/>
      </w:pPr>
    </w:lvl>
    <w:lvl w:ilvl="6" w:tplc="9DECCFC0">
      <w:start w:val="1"/>
      <w:numFmt w:val="decimal"/>
      <w:lvlText w:val="%7."/>
      <w:lvlJc w:val="left"/>
      <w:pPr>
        <w:ind w:left="5040" w:hanging="360"/>
      </w:pPr>
    </w:lvl>
    <w:lvl w:ilvl="7" w:tplc="92322344">
      <w:start w:val="1"/>
      <w:numFmt w:val="lowerLetter"/>
      <w:lvlText w:val="%8."/>
      <w:lvlJc w:val="left"/>
      <w:pPr>
        <w:ind w:left="5760" w:hanging="360"/>
      </w:pPr>
    </w:lvl>
    <w:lvl w:ilvl="8" w:tplc="410AAB2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A4167"/>
    <w:multiLevelType w:val="hybridMultilevel"/>
    <w:tmpl w:val="F6EA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9"/>
  </w:num>
  <w:num w:numId="3">
    <w:abstractNumId w:val="0"/>
  </w:num>
  <w:num w:numId="4">
    <w:abstractNumId w:val="13"/>
  </w:num>
  <w:num w:numId="5">
    <w:abstractNumId w:val="25"/>
  </w:num>
  <w:num w:numId="6">
    <w:abstractNumId w:val="19"/>
  </w:num>
  <w:num w:numId="7">
    <w:abstractNumId w:val="5"/>
  </w:num>
  <w:num w:numId="8">
    <w:abstractNumId w:val="23"/>
  </w:num>
  <w:num w:numId="9">
    <w:abstractNumId w:val="31"/>
  </w:num>
  <w:num w:numId="10">
    <w:abstractNumId w:val="35"/>
  </w:num>
  <w:num w:numId="11">
    <w:abstractNumId w:val="38"/>
  </w:num>
  <w:num w:numId="12">
    <w:abstractNumId w:val="9"/>
  </w:num>
  <w:num w:numId="13">
    <w:abstractNumId w:val="8"/>
  </w:num>
  <w:num w:numId="14">
    <w:abstractNumId w:val="12"/>
  </w:num>
  <w:num w:numId="15">
    <w:abstractNumId w:val="32"/>
  </w:num>
  <w:num w:numId="16">
    <w:abstractNumId w:val="21"/>
  </w:num>
  <w:num w:numId="17">
    <w:abstractNumId w:val="27"/>
  </w:num>
  <w:num w:numId="18">
    <w:abstractNumId w:val="42"/>
  </w:num>
  <w:num w:numId="19">
    <w:abstractNumId w:val="33"/>
  </w:num>
  <w:num w:numId="20">
    <w:abstractNumId w:val="10"/>
  </w:num>
  <w:num w:numId="21">
    <w:abstractNumId w:val="37"/>
  </w:num>
  <w:num w:numId="22">
    <w:abstractNumId w:val="17"/>
  </w:num>
  <w:num w:numId="23">
    <w:abstractNumId w:val="40"/>
  </w:num>
  <w:num w:numId="24">
    <w:abstractNumId w:val="34"/>
  </w:num>
  <w:num w:numId="25">
    <w:abstractNumId w:val="43"/>
  </w:num>
  <w:num w:numId="26">
    <w:abstractNumId w:val="7"/>
  </w:num>
  <w:num w:numId="27">
    <w:abstractNumId w:val="3"/>
  </w:num>
  <w:num w:numId="28">
    <w:abstractNumId w:val="6"/>
  </w:num>
  <w:num w:numId="29">
    <w:abstractNumId w:val="29"/>
  </w:num>
  <w:num w:numId="30">
    <w:abstractNumId w:val="4"/>
  </w:num>
  <w:num w:numId="31">
    <w:abstractNumId w:val="26"/>
  </w:num>
  <w:num w:numId="32">
    <w:abstractNumId w:val="16"/>
  </w:num>
  <w:num w:numId="33">
    <w:abstractNumId w:val="24"/>
  </w:num>
  <w:num w:numId="34">
    <w:abstractNumId w:val="11"/>
  </w:num>
  <w:num w:numId="35">
    <w:abstractNumId w:val="28"/>
  </w:num>
  <w:num w:numId="36">
    <w:abstractNumId w:val="14"/>
  </w:num>
  <w:num w:numId="37">
    <w:abstractNumId w:val="44"/>
  </w:num>
  <w:num w:numId="38">
    <w:abstractNumId w:val="22"/>
  </w:num>
  <w:num w:numId="39">
    <w:abstractNumId w:val="30"/>
  </w:num>
  <w:num w:numId="40">
    <w:abstractNumId w:val="20"/>
  </w:num>
  <w:num w:numId="41">
    <w:abstractNumId w:val="15"/>
  </w:num>
  <w:num w:numId="42">
    <w:abstractNumId w:val="41"/>
  </w:num>
  <w:num w:numId="43">
    <w:abstractNumId w:val="36"/>
  </w:num>
  <w:num w:numId="44">
    <w:abstractNumId w:val="2"/>
  </w:num>
  <w:num w:numId="4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523"/>
    <w:rsid w:val="000777D0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637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17D95"/>
    <w:rsid w:val="00221256"/>
    <w:rsid w:val="00223153"/>
    <w:rsid w:val="00234809"/>
    <w:rsid w:val="00235C64"/>
    <w:rsid w:val="00237F27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C94"/>
    <w:rsid w:val="00312FD9"/>
    <w:rsid w:val="0031323E"/>
    <w:rsid w:val="00315959"/>
    <w:rsid w:val="003257E1"/>
    <w:rsid w:val="00331EF1"/>
    <w:rsid w:val="003321D7"/>
    <w:rsid w:val="00332218"/>
    <w:rsid w:val="00333E0B"/>
    <w:rsid w:val="00334554"/>
    <w:rsid w:val="00336580"/>
    <w:rsid w:val="003404FD"/>
    <w:rsid w:val="003438B3"/>
    <w:rsid w:val="00343E19"/>
    <w:rsid w:val="0034444C"/>
    <w:rsid w:val="00354DEB"/>
    <w:rsid w:val="003578E9"/>
    <w:rsid w:val="003603C6"/>
    <w:rsid w:val="0037308B"/>
    <w:rsid w:val="00381879"/>
    <w:rsid w:val="00384B2B"/>
    <w:rsid w:val="003872D9"/>
    <w:rsid w:val="003952B7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0CE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4553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4699"/>
    <w:rsid w:val="005D6C94"/>
    <w:rsid w:val="005E4152"/>
    <w:rsid w:val="005E6E7E"/>
    <w:rsid w:val="005F4097"/>
    <w:rsid w:val="005F5BBF"/>
    <w:rsid w:val="00603A07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EB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7D7"/>
    <w:rsid w:val="006E6BF5"/>
    <w:rsid w:val="006E7B60"/>
    <w:rsid w:val="006F0C8C"/>
    <w:rsid w:val="007003EE"/>
    <w:rsid w:val="0070782A"/>
    <w:rsid w:val="007120D9"/>
    <w:rsid w:val="00721C53"/>
    <w:rsid w:val="00723739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2E8B"/>
    <w:rsid w:val="00783563"/>
    <w:rsid w:val="00784B61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30BE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002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70F0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64F"/>
    <w:rsid w:val="00AC5B3A"/>
    <w:rsid w:val="00AC5C9D"/>
    <w:rsid w:val="00AD2523"/>
    <w:rsid w:val="00AD43E1"/>
    <w:rsid w:val="00AE1A34"/>
    <w:rsid w:val="00AE293B"/>
    <w:rsid w:val="00AE3BF2"/>
    <w:rsid w:val="00AE3CF2"/>
    <w:rsid w:val="00AE3E53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2EDC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0D5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573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7EB"/>
    <w:rsid w:val="00C87995"/>
    <w:rsid w:val="00C95123"/>
    <w:rsid w:val="00C96FBC"/>
    <w:rsid w:val="00C97159"/>
    <w:rsid w:val="00C9761D"/>
    <w:rsid w:val="00CA1731"/>
    <w:rsid w:val="00CA521D"/>
    <w:rsid w:val="00CA7C92"/>
    <w:rsid w:val="00CB06D1"/>
    <w:rsid w:val="00CB3090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5069"/>
    <w:rsid w:val="00D97D2E"/>
    <w:rsid w:val="00DA057D"/>
    <w:rsid w:val="00DA0831"/>
    <w:rsid w:val="00DC1D7C"/>
    <w:rsid w:val="00DC31C4"/>
    <w:rsid w:val="00DC352F"/>
    <w:rsid w:val="00DC3E27"/>
    <w:rsid w:val="00DC4220"/>
    <w:rsid w:val="00DC7234"/>
    <w:rsid w:val="00DC763F"/>
    <w:rsid w:val="00DD171E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7D6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C7C9C"/>
    <w:rsid w:val="00EE1D2F"/>
    <w:rsid w:val="00EE30CB"/>
    <w:rsid w:val="00EE6449"/>
    <w:rsid w:val="00EF276B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2BB1"/>
    <w:rsid w:val="00F53954"/>
    <w:rsid w:val="00F650AA"/>
    <w:rsid w:val="00F711C1"/>
    <w:rsid w:val="00F81E9C"/>
    <w:rsid w:val="00F90BF2"/>
    <w:rsid w:val="00F94C80"/>
    <w:rsid w:val="00F96E64"/>
    <w:rsid w:val="00FB01D7"/>
    <w:rsid w:val="00FB6337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8B71F9-850B-4C9B-979A-0A16577D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D9506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78D87A-E71C-4F44-9668-6BAADED9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18</cp:revision>
  <cp:lastPrinted>2016-02-10T14:27:00Z</cp:lastPrinted>
  <dcterms:created xsi:type="dcterms:W3CDTF">2017-12-19T20:42:00Z</dcterms:created>
  <dcterms:modified xsi:type="dcterms:W3CDTF">2021-02-17T11:20:00Z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